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F1" w:rsidRPr="0075244D" w:rsidRDefault="00F612F1" w:rsidP="00F612F1">
      <w:pPr>
        <w:spacing w:after="0" w:line="300" w:lineRule="auto"/>
        <w:jc w:val="center"/>
        <w:rPr>
          <w:rFonts w:ascii="Times New Roman" w:hAnsi="Times New Roman" w:cs="Times New Roman"/>
          <w:b/>
          <w:sz w:val="36"/>
          <w:szCs w:val="36"/>
        </w:rPr>
      </w:pPr>
      <w:r w:rsidRPr="0075244D">
        <w:rPr>
          <w:rFonts w:ascii="Times New Roman" w:hAnsi="Times New Roman" w:cs="Times New Roman"/>
          <w:b/>
          <w:sz w:val="36"/>
          <w:szCs w:val="36"/>
        </w:rPr>
        <w:t>VIẾNG LĂNG BÁC</w:t>
      </w:r>
    </w:p>
    <w:p w:rsidR="00F612F1" w:rsidRDefault="00F612F1" w:rsidP="00F612F1">
      <w:pPr>
        <w:spacing w:after="0" w:line="300" w:lineRule="auto"/>
        <w:ind w:firstLine="720"/>
        <w:jc w:val="center"/>
        <w:rPr>
          <w:rFonts w:ascii="Times New Roman" w:hAnsi="Times New Roman" w:cs="Times New Roman"/>
          <w:b/>
          <w:i/>
          <w:sz w:val="26"/>
          <w:szCs w:val="26"/>
        </w:rPr>
      </w:pPr>
      <w:r w:rsidRPr="00E51F94">
        <w:rPr>
          <w:rFonts w:ascii="Times New Roman" w:hAnsi="Times New Roman" w:cs="Times New Roman"/>
          <w:b/>
          <w:i/>
          <w:sz w:val="26"/>
          <w:szCs w:val="26"/>
        </w:rPr>
        <w:t xml:space="preserve">- Viễn Phương </w:t>
      </w:r>
      <w:r>
        <w:rPr>
          <w:rFonts w:ascii="Times New Roman" w:hAnsi="Times New Roman" w:cs="Times New Roman"/>
          <w:b/>
          <w:i/>
          <w:sz w:val="26"/>
          <w:szCs w:val="26"/>
        </w:rPr>
        <w:t>–</w:t>
      </w:r>
    </w:p>
    <w:p w:rsidR="00F612F1" w:rsidRPr="00F612F1" w:rsidRDefault="00F612F1" w:rsidP="00F612F1">
      <w:pPr>
        <w:spacing w:after="0" w:line="300" w:lineRule="auto"/>
        <w:rPr>
          <w:rFonts w:ascii="Times New Roman" w:hAnsi="Times New Roman" w:cs="Times New Roman"/>
          <w:b/>
          <w:sz w:val="26"/>
          <w:szCs w:val="26"/>
        </w:rPr>
      </w:pPr>
      <w:r>
        <w:rPr>
          <w:rFonts w:ascii="Times New Roman" w:hAnsi="Times New Roman" w:cs="Times New Roman"/>
          <w:b/>
          <w:sz w:val="26"/>
          <w:szCs w:val="26"/>
        </w:rPr>
        <w:t>I. Đọc hiểu chú thích</w:t>
      </w:r>
    </w:p>
    <w:p w:rsidR="00F612F1" w:rsidRPr="00E51F94" w:rsidRDefault="00F612F1" w:rsidP="00F612F1">
      <w:pPr>
        <w:spacing w:after="0" w:line="300" w:lineRule="auto"/>
        <w:jc w:val="both"/>
        <w:rPr>
          <w:rFonts w:ascii="Times New Roman" w:hAnsi="Times New Roman" w:cs="Times New Roman"/>
          <w:b/>
          <w:bCs/>
          <w:sz w:val="26"/>
          <w:szCs w:val="26"/>
          <w:u w:val="single"/>
        </w:rPr>
      </w:pPr>
      <w:r w:rsidRPr="00E51F94">
        <w:rPr>
          <w:rFonts w:ascii="Times New Roman" w:hAnsi="Times New Roman" w:cs="Times New Roman"/>
          <w:b/>
          <w:bCs/>
          <w:sz w:val="26"/>
          <w:szCs w:val="26"/>
          <w:u w:val="single"/>
        </w:rPr>
        <w:t>1. Tác giả</w:t>
      </w:r>
    </w:p>
    <w:p w:rsidR="00F612F1" w:rsidRPr="00E51F94" w:rsidRDefault="00F612F1" w:rsidP="00F612F1">
      <w:pPr>
        <w:spacing w:after="0" w:line="300" w:lineRule="auto"/>
        <w:jc w:val="both"/>
        <w:rPr>
          <w:rFonts w:ascii="Times New Roman" w:hAnsi="Times New Roman" w:cs="Times New Roman"/>
          <w:sz w:val="26"/>
          <w:szCs w:val="26"/>
          <w:lang w:val="pt-BR"/>
        </w:rPr>
      </w:pPr>
      <w:r w:rsidRPr="00E51F94">
        <w:rPr>
          <w:rFonts w:ascii="Times New Roman" w:hAnsi="Times New Roman" w:cs="Times New Roman"/>
          <w:sz w:val="26"/>
          <w:szCs w:val="26"/>
          <w:lang w:val="pt-BR"/>
        </w:rPr>
        <w:t>- Viễn Phương tên thật là Phan Thanh Viễn, sinh năm 1928 - 2005</w:t>
      </w:r>
    </w:p>
    <w:p w:rsidR="00F612F1" w:rsidRPr="00E51F94" w:rsidRDefault="00F612F1" w:rsidP="00F612F1">
      <w:pPr>
        <w:spacing w:after="0" w:line="300" w:lineRule="auto"/>
        <w:jc w:val="both"/>
        <w:rPr>
          <w:rFonts w:ascii="Times New Roman" w:hAnsi="Times New Roman" w:cs="Times New Roman"/>
          <w:sz w:val="26"/>
          <w:szCs w:val="26"/>
          <w:lang w:val="pt-BR"/>
        </w:rPr>
      </w:pPr>
      <w:r w:rsidRPr="00E51F94">
        <w:rPr>
          <w:rFonts w:ascii="Times New Roman" w:hAnsi="Times New Roman" w:cs="Times New Roman"/>
          <w:sz w:val="26"/>
          <w:szCs w:val="26"/>
          <w:lang w:val="pt-BR"/>
        </w:rPr>
        <w:t>- Quê: Long Xuyên – An Giang</w:t>
      </w:r>
    </w:p>
    <w:p w:rsidR="00F612F1" w:rsidRPr="00E51F94" w:rsidRDefault="00F612F1" w:rsidP="00F612F1">
      <w:pPr>
        <w:spacing w:after="0" w:line="300" w:lineRule="auto"/>
        <w:jc w:val="both"/>
        <w:rPr>
          <w:rFonts w:ascii="Times New Roman" w:hAnsi="Times New Roman" w:cs="Times New Roman"/>
          <w:sz w:val="26"/>
          <w:szCs w:val="26"/>
          <w:lang w:val="pt-BR"/>
        </w:rPr>
      </w:pPr>
      <w:r w:rsidRPr="00E51F94">
        <w:rPr>
          <w:rFonts w:ascii="Times New Roman" w:hAnsi="Times New Roman" w:cs="Times New Roman"/>
          <w:sz w:val="26"/>
          <w:szCs w:val="26"/>
          <w:lang w:val="pt-BR"/>
        </w:rPr>
        <w:t>- Là một trong những cây bút xuất hiện sớm nhất của lực lượng văn nghệ giải phóng ở miền Nam.</w:t>
      </w:r>
    </w:p>
    <w:p w:rsidR="00F612F1" w:rsidRPr="00E51F94" w:rsidRDefault="00F612F1" w:rsidP="00F612F1">
      <w:pPr>
        <w:spacing w:after="0" w:line="300" w:lineRule="auto"/>
        <w:jc w:val="both"/>
        <w:rPr>
          <w:rFonts w:ascii="Times New Roman" w:hAnsi="Times New Roman" w:cs="Times New Roman"/>
          <w:sz w:val="26"/>
          <w:szCs w:val="26"/>
          <w:lang w:val="pt-BR"/>
        </w:rPr>
      </w:pPr>
      <w:r w:rsidRPr="00E51F94">
        <w:rPr>
          <w:rFonts w:ascii="Times New Roman" w:hAnsi="Times New Roman" w:cs="Times New Roman"/>
          <w:sz w:val="26"/>
          <w:szCs w:val="26"/>
          <w:lang w:val="pt-BR"/>
        </w:rPr>
        <w:t>- Ông là nhà thơ, chiến sĩ suốt hai cuộc sáng khiến chống thực dân Pháp và đế quốc Mĩ.</w:t>
      </w:r>
    </w:p>
    <w:p w:rsidR="00F612F1" w:rsidRPr="00E51F94" w:rsidRDefault="00F612F1" w:rsidP="00F612F1">
      <w:pPr>
        <w:spacing w:after="0" w:line="300" w:lineRule="auto"/>
        <w:jc w:val="both"/>
        <w:rPr>
          <w:rFonts w:ascii="Times New Roman" w:hAnsi="Times New Roman" w:cs="Times New Roman"/>
          <w:sz w:val="26"/>
          <w:szCs w:val="26"/>
          <w:lang w:val="pt-BR"/>
        </w:rPr>
      </w:pPr>
      <w:r w:rsidRPr="00E51F94">
        <w:rPr>
          <w:rFonts w:ascii="Times New Roman" w:hAnsi="Times New Roman" w:cs="Times New Roman"/>
          <w:sz w:val="26"/>
          <w:szCs w:val="26"/>
          <w:lang w:val="pt-BR"/>
        </w:rPr>
        <w:t>- Thơ Viễn Phương thường có giọng điệu nhỏ nhẹ, thiết tha, giàu tình cảm và chất mơ mộng ngay trong hoàn cảnh chiến đấu ác liệt ở chiến trường, ngôn ngữ thơ giản dị, trong sáng.</w:t>
      </w:r>
    </w:p>
    <w:p w:rsidR="00F612F1" w:rsidRPr="00E51F94" w:rsidRDefault="00F612F1" w:rsidP="00F612F1">
      <w:pPr>
        <w:spacing w:after="0" w:line="300" w:lineRule="auto"/>
        <w:jc w:val="both"/>
        <w:rPr>
          <w:rFonts w:ascii="Times New Roman" w:hAnsi="Times New Roman" w:cs="Times New Roman"/>
          <w:b/>
          <w:bCs/>
          <w:sz w:val="26"/>
          <w:szCs w:val="26"/>
        </w:rPr>
      </w:pPr>
      <w:r w:rsidRPr="00E51F94">
        <w:rPr>
          <w:rFonts w:ascii="Times New Roman" w:hAnsi="Times New Roman" w:cs="Times New Roman"/>
          <w:b/>
          <w:bCs/>
          <w:sz w:val="26"/>
          <w:szCs w:val="26"/>
        </w:rPr>
        <w:t xml:space="preserve">2. </w:t>
      </w:r>
      <w:r w:rsidRPr="00E51F94">
        <w:rPr>
          <w:rFonts w:ascii="Times New Roman" w:hAnsi="Times New Roman" w:cs="Times New Roman"/>
          <w:b/>
          <w:bCs/>
          <w:sz w:val="26"/>
          <w:szCs w:val="26"/>
          <w:u w:val="single"/>
        </w:rPr>
        <w:t>Bài thơ</w:t>
      </w:r>
      <w:r w:rsidRPr="00E51F94">
        <w:rPr>
          <w:rFonts w:ascii="Times New Roman" w:hAnsi="Times New Roman" w:cs="Times New Roman"/>
          <w:b/>
          <w:bCs/>
          <w:sz w:val="26"/>
          <w:szCs w:val="26"/>
        </w:rPr>
        <w:t>:</w:t>
      </w:r>
    </w:p>
    <w:p w:rsidR="00F612F1" w:rsidRPr="00E51F94" w:rsidRDefault="00F612F1" w:rsidP="00F612F1">
      <w:pPr>
        <w:spacing w:after="0" w:line="300" w:lineRule="auto"/>
        <w:jc w:val="both"/>
        <w:rPr>
          <w:rFonts w:ascii="Times New Roman" w:hAnsi="Times New Roman" w:cs="Times New Roman"/>
          <w:b/>
          <w:bCs/>
          <w:i/>
          <w:sz w:val="26"/>
          <w:szCs w:val="26"/>
        </w:rPr>
      </w:pPr>
      <w:r w:rsidRPr="00E51F94">
        <w:rPr>
          <w:rFonts w:ascii="Times New Roman" w:hAnsi="Times New Roman" w:cs="Times New Roman"/>
          <w:b/>
          <w:bCs/>
          <w:i/>
          <w:sz w:val="26"/>
          <w:szCs w:val="26"/>
        </w:rPr>
        <w:t>a. Giới thiệu chung</w:t>
      </w:r>
    </w:p>
    <w:p w:rsidR="00F612F1" w:rsidRPr="00E51F94" w:rsidRDefault="00F612F1" w:rsidP="00F612F1">
      <w:pPr>
        <w:spacing w:after="0" w:line="300" w:lineRule="auto"/>
        <w:jc w:val="both"/>
        <w:rPr>
          <w:rFonts w:ascii="Times New Roman" w:hAnsi="Times New Roman" w:cs="Times New Roman"/>
          <w:sz w:val="26"/>
          <w:szCs w:val="26"/>
        </w:rPr>
      </w:pPr>
      <w:r w:rsidRPr="00E51F94">
        <w:rPr>
          <w:rFonts w:ascii="Times New Roman" w:hAnsi="Times New Roman" w:cs="Times New Roman"/>
          <w:b/>
          <w:bCs/>
          <w:i/>
          <w:iCs/>
          <w:sz w:val="26"/>
          <w:szCs w:val="26"/>
        </w:rPr>
        <w:t>- Viếng lăng Bác</w:t>
      </w:r>
      <w:r w:rsidRPr="00E51F94">
        <w:rPr>
          <w:rFonts w:ascii="Times New Roman" w:hAnsi="Times New Roman" w:cs="Times New Roman"/>
          <w:sz w:val="26"/>
          <w:szCs w:val="26"/>
        </w:rPr>
        <w:t xml:space="preserve"> được sáng tác năm 1976, rút từ tập thơ </w:t>
      </w:r>
      <w:r w:rsidRPr="00E51F94">
        <w:rPr>
          <w:rFonts w:ascii="Times New Roman" w:hAnsi="Times New Roman" w:cs="Times New Roman"/>
          <w:b/>
          <w:bCs/>
          <w:i/>
          <w:iCs/>
          <w:sz w:val="26"/>
          <w:szCs w:val="26"/>
        </w:rPr>
        <w:t>Như mây mùa xuân</w:t>
      </w:r>
      <w:r w:rsidRPr="00E51F94">
        <w:rPr>
          <w:rFonts w:ascii="Times New Roman" w:hAnsi="Times New Roman" w:cs="Times New Roman"/>
          <w:sz w:val="26"/>
          <w:szCs w:val="26"/>
        </w:rPr>
        <w:t xml:space="preserve"> của tác giả</w:t>
      </w:r>
    </w:p>
    <w:p w:rsidR="00F612F1" w:rsidRPr="00E51F94" w:rsidRDefault="00F612F1" w:rsidP="00F612F1">
      <w:pPr>
        <w:spacing w:after="0" w:line="300" w:lineRule="auto"/>
        <w:jc w:val="both"/>
        <w:rPr>
          <w:rFonts w:ascii="Times New Roman" w:hAnsi="Times New Roman" w:cs="Times New Roman"/>
          <w:sz w:val="26"/>
          <w:szCs w:val="26"/>
          <w:lang w:val="pt-BR"/>
        </w:rPr>
      </w:pPr>
      <w:r w:rsidRPr="00E51F94">
        <w:rPr>
          <w:rFonts w:ascii="Times New Roman" w:hAnsi="Times New Roman" w:cs="Times New Roman"/>
          <w:sz w:val="26"/>
          <w:szCs w:val="26"/>
          <w:lang w:val="pt-BR"/>
        </w:rPr>
        <w:t>- Phương thức biểu đạt chính : biểu cảm (kết hợp với miêu tả)</w:t>
      </w:r>
    </w:p>
    <w:p w:rsidR="00F612F1" w:rsidRPr="00E51F94" w:rsidRDefault="00F612F1" w:rsidP="00F612F1">
      <w:pPr>
        <w:spacing w:after="0" w:line="300" w:lineRule="auto"/>
        <w:jc w:val="both"/>
        <w:rPr>
          <w:rFonts w:ascii="Times New Roman" w:hAnsi="Times New Roman" w:cs="Times New Roman"/>
          <w:sz w:val="26"/>
          <w:szCs w:val="26"/>
        </w:rPr>
      </w:pPr>
      <w:r w:rsidRPr="00E51F94">
        <w:rPr>
          <w:rFonts w:ascii="Times New Roman" w:hAnsi="Times New Roman" w:cs="Times New Roman"/>
          <w:sz w:val="26"/>
          <w:szCs w:val="26"/>
        </w:rPr>
        <w:t>- Thể thơ 8 chữ</w:t>
      </w:r>
    </w:p>
    <w:p w:rsidR="00F612F1" w:rsidRPr="00E51F94" w:rsidRDefault="00F612F1" w:rsidP="00F612F1">
      <w:pPr>
        <w:spacing w:after="0" w:line="300" w:lineRule="auto"/>
        <w:jc w:val="both"/>
        <w:rPr>
          <w:rFonts w:ascii="Times New Roman" w:hAnsi="Times New Roman" w:cs="Times New Roman"/>
          <w:b/>
          <w:bCs/>
          <w:i/>
          <w:sz w:val="26"/>
          <w:szCs w:val="26"/>
        </w:rPr>
      </w:pPr>
      <w:r w:rsidRPr="00E51F94">
        <w:rPr>
          <w:rFonts w:ascii="Times New Roman" w:hAnsi="Times New Roman" w:cs="Times New Roman"/>
          <w:b/>
          <w:bCs/>
          <w:i/>
          <w:sz w:val="26"/>
          <w:szCs w:val="26"/>
        </w:rPr>
        <w:t>b. Chủ đề</w:t>
      </w:r>
    </w:p>
    <w:p w:rsidR="00F612F1" w:rsidRPr="00E51F94" w:rsidRDefault="00F612F1" w:rsidP="00F612F1">
      <w:pPr>
        <w:numPr>
          <w:ilvl w:val="0"/>
          <w:numId w:val="1"/>
        </w:numPr>
        <w:spacing w:after="0" w:line="300" w:lineRule="auto"/>
        <w:ind w:left="0"/>
        <w:jc w:val="both"/>
        <w:rPr>
          <w:rFonts w:ascii="Times New Roman" w:hAnsi="Times New Roman" w:cs="Times New Roman"/>
          <w:bCs/>
          <w:sz w:val="26"/>
          <w:szCs w:val="26"/>
        </w:rPr>
      </w:pPr>
      <w:r w:rsidRPr="00E51F94">
        <w:rPr>
          <w:rFonts w:ascii="Times New Roman" w:hAnsi="Times New Roman" w:cs="Times New Roman"/>
          <w:bCs/>
          <w:sz w:val="26"/>
          <w:szCs w:val="26"/>
        </w:rPr>
        <w:t>Ngợi ca, ngưỡng mộ người lãnh tụ, vị cha già kính yêu của dân tộc, con người cao cả, vĩ đại mà vẫn gần gũi, bình dị.</w:t>
      </w:r>
    </w:p>
    <w:p w:rsidR="00F612F1" w:rsidRPr="00E51F94" w:rsidRDefault="00F612F1" w:rsidP="00F612F1">
      <w:pPr>
        <w:numPr>
          <w:ilvl w:val="0"/>
          <w:numId w:val="1"/>
        </w:numPr>
        <w:spacing w:after="0" w:line="300" w:lineRule="auto"/>
        <w:ind w:left="0"/>
        <w:jc w:val="both"/>
        <w:rPr>
          <w:rFonts w:ascii="Times New Roman" w:hAnsi="Times New Roman" w:cs="Times New Roman"/>
          <w:bCs/>
          <w:sz w:val="26"/>
          <w:szCs w:val="26"/>
        </w:rPr>
      </w:pPr>
      <w:r w:rsidRPr="00E51F94">
        <w:rPr>
          <w:rFonts w:ascii="Times New Roman" w:hAnsi="Times New Roman" w:cs="Times New Roman"/>
          <w:bCs/>
          <w:sz w:val="26"/>
          <w:szCs w:val="26"/>
        </w:rPr>
        <w:t>Bày tỏ tình cảm yêu thương, lòng biết ơn, niềm đau xót, nhớ thương của những người con Việt Nam dành cho Bác.</w:t>
      </w:r>
    </w:p>
    <w:p w:rsidR="00F612F1" w:rsidRPr="00E51F94" w:rsidRDefault="00F612F1" w:rsidP="00F612F1">
      <w:pPr>
        <w:spacing w:after="0" w:line="300" w:lineRule="auto"/>
        <w:jc w:val="both"/>
        <w:rPr>
          <w:rFonts w:ascii="Times New Roman" w:hAnsi="Times New Roman" w:cs="Times New Roman"/>
          <w:b/>
          <w:bCs/>
          <w:i/>
          <w:sz w:val="26"/>
          <w:szCs w:val="26"/>
        </w:rPr>
      </w:pPr>
      <w:r w:rsidRPr="00E51F94">
        <w:rPr>
          <w:rFonts w:ascii="Times New Roman" w:hAnsi="Times New Roman" w:cs="Times New Roman"/>
          <w:b/>
          <w:bCs/>
          <w:i/>
          <w:sz w:val="26"/>
          <w:szCs w:val="26"/>
        </w:rPr>
        <w:t>c. Hoàn cảnh ra đời</w:t>
      </w:r>
    </w:p>
    <w:p w:rsidR="00F612F1" w:rsidRPr="00E51F94" w:rsidRDefault="00F612F1" w:rsidP="00F612F1">
      <w:pPr>
        <w:numPr>
          <w:ilvl w:val="0"/>
          <w:numId w:val="2"/>
        </w:numPr>
        <w:spacing w:after="0" w:line="300" w:lineRule="auto"/>
        <w:ind w:left="0"/>
        <w:jc w:val="both"/>
        <w:rPr>
          <w:rFonts w:ascii="Times New Roman" w:hAnsi="Times New Roman" w:cs="Times New Roman"/>
          <w:bCs/>
          <w:sz w:val="26"/>
          <w:szCs w:val="26"/>
        </w:rPr>
      </w:pPr>
      <w:r w:rsidRPr="00E51F94">
        <w:rPr>
          <w:rFonts w:ascii="Times New Roman" w:hAnsi="Times New Roman" w:cs="Times New Roman"/>
          <w:bCs/>
          <w:sz w:val="26"/>
          <w:szCs w:val="26"/>
        </w:rPr>
        <w:t>Hoàn cảnh rộng: bài thơ được sáng tác tháng 4 năm 1976, kỉ niệm một năm ngày đất nước thống nhất, độc lập, cũng là ngày công trình lăng chủ tịch Hồ Chí Minh vừa mới khánh thành</w:t>
      </w:r>
    </w:p>
    <w:p w:rsidR="00F612F1" w:rsidRDefault="00F612F1" w:rsidP="00F612F1">
      <w:pPr>
        <w:numPr>
          <w:ilvl w:val="0"/>
          <w:numId w:val="3"/>
        </w:numPr>
        <w:spacing w:after="0" w:line="300" w:lineRule="auto"/>
        <w:ind w:left="0"/>
        <w:jc w:val="both"/>
        <w:rPr>
          <w:rFonts w:ascii="Times New Roman" w:hAnsi="Times New Roman" w:cs="Times New Roman"/>
          <w:bCs/>
          <w:sz w:val="26"/>
          <w:szCs w:val="26"/>
        </w:rPr>
      </w:pPr>
      <w:r w:rsidRPr="00E51F94">
        <w:rPr>
          <w:rFonts w:ascii="Times New Roman" w:hAnsi="Times New Roman" w:cs="Times New Roman"/>
          <w:bCs/>
          <w:sz w:val="26"/>
          <w:szCs w:val="26"/>
        </w:rPr>
        <w:t>Hoàn cảnh cảm hứng: bài thơ được sáng tác nhân dịp nhà thơ ra thủ đô Hà Nội viếng lăng Bác lần đầu tiên sau 30 năm đất nước chia cắt.</w:t>
      </w:r>
    </w:p>
    <w:p w:rsidR="00F612F1" w:rsidRPr="00E51F94" w:rsidRDefault="00F612F1" w:rsidP="00F612F1">
      <w:pPr>
        <w:spacing w:after="0" w:line="30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 xml:space="preserve">II. </w:t>
      </w:r>
      <w:r w:rsidRPr="00E51F94">
        <w:rPr>
          <w:rFonts w:ascii="Times New Roman" w:hAnsi="Times New Roman" w:cs="Times New Roman"/>
          <w:b/>
          <w:sz w:val="26"/>
          <w:szCs w:val="26"/>
          <w:u w:val="single"/>
        </w:rPr>
        <w:t>ĐỌC – HIỂU</w:t>
      </w:r>
    </w:p>
    <w:p w:rsidR="00F612F1" w:rsidRPr="00E51F94" w:rsidRDefault="00F612F1" w:rsidP="00F612F1">
      <w:pPr>
        <w:spacing w:after="0" w:line="300" w:lineRule="auto"/>
        <w:jc w:val="both"/>
        <w:rPr>
          <w:rFonts w:ascii="Times New Roman" w:hAnsi="Times New Roman" w:cs="Times New Roman"/>
          <w:b/>
          <w:bCs/>
          <w:sz w:val="26"/>
          <w:szCs w:val="26"/>
          <w:u w:val="single"/>
        </w:rPr>
      </w:pPr>
      <w:r w:rsidRPr="00E51F94">
        <w:rPr>
          <w:rFonts w:ascii="Times New Roman" w:hAnsi="Times New Roman" w:cs="Times New Roman"/>
          <w:b/>
          <w:bCs/>
          <w:sz w:val="26"/>
          <w:szCs w:val="26"/>
          <w:u w:val="single"/>
        </w:rPr>
        <w:t>1. Đọc bài thơ</w:t>
      </w:r>
    </w:p>
    <w:p w:rsidR="00F612F1" w:rsidRPr="00E51F94" w:rsidRDefault="00F612F1" w:rsidP="00F612F1">
      <w:pPr>
        <w:spacing w:after="0" w:line="300" w:lineRule="auto"/>
        <w:jc w:val="both"/>
        <w:rPr>
          <w:rFonts w:ascii="Times New Roman" w:hAnsi="Times New Roman" w:cs="Times New Roman"/>
          <w:b/>
          <w:bCs/>
          <w:sz w:val="26"/>
          <w:szCs w:val="26"/>
          <w:u w:val="single"/>
        </w:rPr>
      </w:pPr>
      <w:r w:rsidRPr="00E51F94">
        <w:rPr>
          <w:rFonts w:ascii="Times New Roman" w:hAnsi="Times New Roman" w:cs="Times New Roman"/>
          <w:sz w:val="26"/>
          <w:szCs w:val="26"/>
        </w:rPr>
        <w:t>- Đọc với giọng điệu tình cảm vừa trang nghiêm, vừa tha thiết, có cả sự đau xót lẫn niềm tự hào. Cần đọc với nhịp chậm, lắng sâu, riêng khổ cuối đọc nhanh hơn một chút và giọng hơi cao lên.</w:t>
      </w:r>
    </w:p>
    <w:p w:rsidR="00F612F1" w:rsidRPr="00E51F94" w:rsidRDefault="00F612F1" w:rsidP="00F612F1">
      <w:pPr>
        <w:spacing w:after="0" w:line="300" w:lineRule="auto"/>
        <w:jc w:val="both"/>
        <w:rPr>
          <w:rFonts w:ascii="Times New Roman" w:hAnsi="Times New Roman" w:cs="Times New Roman"/>
          <w:b/>
          <w:bCs/>
          <w:sz w:val="26"/>
          <w:szCs w:val="26"/>
          <w:u w:val="single"/>
        </w:rPr>
      </w:pPr>
      <w:r w:rsidRPr="00E51F94">
        <w:rPr>
          <w:rFonts w:ascii="Times New Roman" w:hAnsi="Times New Roman" w:cs="Times New Roman"/>
          <w:b/>
          <w:bCs/>
          <w:sz w:val="26"/>
          <w:szCs w:val="26"/>
          <w:u w:val="single"/>
        </w:rPr>
        <w:t>2. Bố cục bài thơ</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Khổ 1, Khổ 2: Cảm xúc của nhà thơ khi đứng trước lăng Bác</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Khổ 3: Cảm xúc của nhà thơ khi vào trong lăng</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Khổ 4: Cảm xúc của nhà thơ khi rời xa lăng Bác.</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xml:space="preserve">=&gt; Mạch vận động của cảm xúc trong bài theo trình tự của một cuộc viếng thăm, thời gian kết hợp với không gian. </w:t>
      </w:r>
    </w:p>
    <w:p w:rsid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c. Cảm xúc bao trùm: Niềm xúc động thiêng liêng, thành kính,niềm tự hào, đau xót của nhà thơ từ miền Nam vừa được giải phóng ra thămlăng Bác.</w:t>
      </w:r>
    </w:p>
    <w:p w:rsidR="00F612F1" w:rsidRPr="00E51F94" w:rsidRDefault="00F612F1" w:rsidP="00F612F1">
      <w:pPr>
        <w:spacing w:after="0" w:line="300" w:lineRule="auto"/>
        <w:jc w:val="both"/>
        <w:rPr>
          <w:rFonts w:ascii="Times New Roman" w:hAnsi="Times New Roman" w:cs="Times New Roman"/>
          <w:b/>
          <w:bCs/>
          <w:sz w:val="26"/>
          <w:szCs w:val="26"/>
          <w:u w:val="single"/>
        </w:rPr>
      </w:pPr>
      <w:r w:rsidRPr="00E51F94">
        <w:rPr>
          <w:rFonts w:ascii="Times New Roman" w:hAnsi="Times New Roman" w:cs="Times New Roman"/>
          <w:b/>
          <w:bCs/>
          <w:sz w:val="26"/>
          <w:szCs w:val="26"/>
          <w:u w:val="single"/>
        </w:rPr>
        <w:lastRenderedPageBreak/>
        <w:t>3. Tìm hiểu bài thơ</w:t>
      </w:r>
    </w:p>
    <w:p w:rsidR="00F612F1" w:rsidRPr="00E51F94" w:rsidRDefault="00F612F1" w:rsidP="00F612F1">
      <w:pPr>
        <w:spacing w:after="0" w:line="300" w:lineRule="auto"/>
        <w:jc w:val="both"/>
        <w:rPr>
          <w:rFonts w:ascii="Times New Roman" w:hAnsi="Times New Roman" w:cs="Times New Roman"/>
          <w:b/>
          <w:bCs/>
          <w:sz w:val="26"/>
          <w:szCs w:val="26"/>
          <w:u w:val="single"/>
        </w:rPr>
      </w:pPr>
      <w:r w:rsidRPr="00E51F94">
        <w:rPr>
          <w:rFonts w:ascii="Times New Roman" w:hAnsi="Times New Roman" w:cs="Times New Roman"/>
          <w:b/>
          <w:bCs/>
          <w:sz w:val="26"/>
          <w:szCs w:val="26"/>
          <w:u w:val="single"/>
        </w:rPr>
        <w:t>3.1. Cảm xúc người con miền Nam khi đứng trước lăng Bác.</w:t>
      </w:r>
    </w:p>
    <w:p w:rsidR="00F612F1" w:rsidRPr="00E51F94" w:rsidRDefault="00F612F1" w:rsidP="00F612F1">
      <w:pPr>
        <w:pStyle w:val="ListParagraph"/>
        <w:numPr>
          <w:ilvl w:val="0"/>
          <w:numId w:val="5"/>
        </w:numPr>
        <w:spacing w:after="0" w:line="300" w:lineRule="auto"/>
        <w:ind w:left="0"/>
        <w:jc w:val="both"/>
        <w:textAlignment w:val="baseline"/>
        <w:rPr>
          <w:rFonts w:ascii="Times New Roman" w:hAnsi="Times New Roman" w:cs="Times New Roman"/>
          <w:b/>
          <w:i/>
          <w:sz w:val="26"/>
          <w:szCs w:val="26"/>
          <w:u w:val="single"/>
        </w:rPr>
      </w:pPr>
      <w:r w:rsidRPr="00E51F94">
        <w:rPr>
          <w:rFonts w:ascii="Times New Roman" w:eastAsia="+mn-ea" w:hAnsi="Times New Roman" w:cs="Times New Roman"/>
          <w:b/>
          <w:i/>
          <w:color w:val="000000"/>
          <w:sz w:val="26"/>
          <w:szCs w:val="26"/>
          <w:u w:val="single"/>
        </w:rPr>
        <w:t>Lời tự giới thiệu của nhân vật trữ tình.</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 xml:space="preserve">- Cặp đại từ nhân xưng: con – Bác </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=&gt; Cách xưng hô tạo cảm giác gần gũi, yêu thương, thân thiết như trong một gia đình. Dường như ranh giới giữa 1 vị lãnh tụ và 1 công dân đã bị xóa nhòa trong tiếng “con” thân thương.</w:t>
      </w:r>
    </w:p>
    <w:p w:rsidR="00F612F1" w:rsidRPr="00E51F94" w:rsidRDefault="00F612F1" w:rsidP="00F612F1">
      <w:pPr>
        <w:pStyle w:val="ListParagraph"/>
        <w:spacing w:after="0" w:line="300" w:lineRule="auto"/>
        <w:ind w:left="0"/>
        <w:jc w:val="both"/>
        <w:textAlignment w:val="baseline"/>
        <w:rPr>
          <w:rFonts w:ascii="Times New Roman" w:eastAsia="+mn-ea" w:hAnsi="Times New Roman" w:cs="Times New Roman"/>
          <w:sz w:val="26"/>
          <w:szCs w:val="26"/>
        </w:rPr>
      </w:pPr>
      <w:r w:rsidRPr="00E51F94">
        <w:rPr>
          <w:rFonts w:ascii="Times New Roman" w:eastAsia="+mn-ea" w:hAnsi="Times New Roman" w:cs="Times New Roman"/>
          <w:sz w:val="26"/>
          <w:szCs w:val="26"/>
        </w:rPr>
        <w:t>- Danh từ “miền Nam”</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=&gt; Gợi cảm giác bùi ngùi, xúc động của một cuộc gặp gỡ đã được chờ đợi trong suốt 30 năm đất nước chia cắt.</w:t>
      </w:r>
    </w:p>
    <w:p w:rsidR="00F612F1" w:rsidRPr="00E51F94" w:rsidRDefault="00F612F1" w:rsidP="00F612F1">
      <w:pPr>
        <w:pStyle w:val="ListParagraph"/>
        <w:spacing w:after="0" w:line="300" w:lineRule="auto"/>
        <w:ind w:left="0"/>
        <w:jc w:val="both"/>
        <w:textAlignment w:val="baseline"/>
        <w:rPr>
          <w:rFonts w:ascii="Times New Roman" w:eastAsia="+mn-ea" w:hAnsi="Times New Roman" w:cs="Times New Roman"/>
          <w:sz w:val="26"/>
          <w:szCs w:val="26"/>
        </w:rPr>
      </w:pPr>
      <w:r w:rsidRPr="00E51F94">
        <w:rPr>
          <w:rFonts w:ascii="Times New Roman" w:eastAsia="+mn-ea" w:hAnsi="Times New Roman" w:cs="Times New Roman"/>
          <w:sz w:val="26"/>
          <w:szCs w:val="26"/>
        </w:rPr>
        <w:t xml:space="preserve">- Động từ “thăm”: cảm giác của một người con đi xa về thăm nhà, thăm lại người cha già </w:t>
      </w:r>
    </w:p>
    <w:p w:rsidR="00F612F1" w:rsidRPr="00E51F94" w:rsidRDefault="00F612F1" w:rsidP="00F612F1">
      <w:pPr>
        <w:pStyle w:val="ListParagraph"/>
        <w:spacing w:after="0" w:line="300" w:lineRule="auto"/>
        <w:ind w:left="0"/>
        <w:jc w:val="both"/>
        <w:textAlignment w:val="baseline"/>
        <w:rPr>
          <w:rFonts w:ascii="Times New Roman" w:eastAsia="+mn-ea" w:hAnsi="Times New Roman" w:cs="Times New Roman"/>
          <w:sz w:val="26"/>
          <w:szCs w:val="26"/>
        </w:rPr>
      </w:pPr>
      <w:r w:rsidRPr="00E51F94">
        <w:rPr>
          <w:rFonts w:ascii="Times New Roman" w:hAnsi="Times New Roman" w:cs="Times New Roman"/>
          <w:sz w:val="26"/>
          <w:szCs w:val="26"/>
        </w:rPr>
        <w:t>=&gt;</w:t>
      </w:r>
      <w:r w:rsidRPr="00E51F94">
        <w:rPr>
          <w:rFonts w:ascii="Times New Roman" w:eastAsia="+mn-ea" w:hAnsi="Times New Roman" w:cs="Times New Roman"/>
          <w:sz w:val="26"/>
          <w:szCs w:val="26"/>
        </w:rPr>
        <w:t>Làm vơi bớt cảm xúc ngậm ngùi, thương tiếc.</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b/>
          <w:i/>
          <w:sz w:val="26"/>
          <w:szCs w:val="26"/>
          <w:u w:val="single"/>
        </w:rPr>
        <w:t xml:space="preserve">b. Ấn tượng của người con miền Nam khi đứng trước lăng Bác </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hAnsi="Times New Roman" w:cs="Times New Roman"/>
          <w:sz w:val="26"/>
          <w:szCs w:val="26"/>
        </w:rPr>
        <w:t xml:space="preserve">- </w:t>
      </w:r>
      <w:r w:rsidRPr="00E51F94">
        <w:rPr>
          <w:rFonts w:ascii="Times New Roman" w:eastAsia="+mn-ea" w:hAnsi="Times New Roman" w:cs="Times New Roman"/>
          <w:sz w:val="26"/>
          <w:szCs w:val="26"/>
        </w:rPr>
        <w:t xml:space="preserve">Nghệ thuật đảo ngữ, nhấn mạnh hình ảnh hàng tre bát ngát trong sương sớm: </w:t>
      </w:r>
      <w:r w:rsidRPr="00E51F94">
        <w:rPr>
          <w:rFonts w:ascii="Times New Roman" w:eastAsia="+mn-ea" w:hAnsi="Times New Roman" w:cs="Times New Roman"/>
          <w:i/>
          <w:iCs/>
          <w:sz w:val="26"/>
          <w:szCs w:val="26"/>
        </w:rPr>
        <w:t xml:space="preserve">đã thấy trong sương hàng tre bát ngát </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=&gt; Hình ảnh hàng tre xanh thân thuộc trước lăng Bác gợi nhớ đến bóng dáng những làng quê Việt Nam thanh bình, yên ả với những lũy tre xanh bao bọc.</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=&gt; Bóng dáng quê hương, đất nước thân thương bao trùm quanh lăng người con vĩ đại giữ yên giấc ngủ cho Người.</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 Cấu trúc câu cảm thán, kết hợp nghệ thuật ẩn dụ: “</w:t>
      </w:r>
      <w:r w:rsidRPr="00E51F94">
        <w:rPr>
          <w:rFonts w:ascii="Times New Roman" w:eastAsia="+mn-ea" w:hAnsi="Times New Roman" w:cs="Times New Roman"/>
          <w:i/>
          <w:iCs/>
          <w:sz w:val="26"/>
          <w:szCs w:val="26"/>
        </w:rPr>
        <w:t>Ôi! Hàng tre xanh xanh Việt Nam”</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 xml:space="preserve">=&gt; Thán từ “ôi” thể hiện cảm xúc ngỡ ngàng, ngợi ca, tự hào về sắc xanh Việt Nam, sắc màu dân tộc </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=&gt; Sắc xanh ẩn dụ cho sức sống bền bỉ, mãnh liệt, xanh tươi, sắc màu niềm tin niềm hy vọng của một dân tộc đã phải trải qua nhiều thách thức, gian lao.</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 xml:space="preserve">- Nghệ thuật nhân hóa, kết hợp ẩn dụ khắc họa bức chân dung con người Việt Nam giống như cây tre kiên cường: </w:t>
      </w:r>
      <w:r w:rsidRPr="00E51F94">
        <w:rPr>
          <w:rFonts w:ascii="Times New Roman" w:eastAsia="+mn-ea" w:hAnsi="Times New Roman" w:cs="Times New Roman"/>
          <w:i/>
          <w:iCs/>
          <w:sz w:val="26"/>
          <w:szCs w:val="26"/>
        </w:rPr>
        <w:t xml:space="preserve">bão táp, mưa sa đứng thẳng hàng </w:t>
      </w:r>
    </w:p>
    <w:p w:rsidR="00F612F1" w:rsidRPr="00E51F94" w:rsidRDefault="00F612F1" w:rsidP="00F612F1">
      <w:pPr>
        <w:pStyle w:val="ListParagraph"/>
        <w:tabs>
          <w:tab w:val="left" w:pos="0"/>
        </w:tabs>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 xml:space="preserve">=&gt; Dáng đứng thẳng của tre là dáng hình những con người Việt Nam kiêu hãnh, bất khuất, quật cường trong đấu tranh, trong “bão táp mưa sa” thời đại </w:t>
      </w:r>
    </w:p>
    <w:p w:rsidR="00F612F1" w:rsidRPr="00E51F94" w:rsidRDefault="00F612F1" w:rsidP="00F612F1">
      <w:pPr>
        <w:pStyle w:val="ListParagraph"/>
        <w:tabs>
          <w:tab w:val="left" w:pos="0"/>
        </w:tabs>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sz w:val="26"/>
          <w:szCs w:val="26"/>
        </w:rPr>
        <w:t>=&gt; Tre vẫn đứng thành hàng, thành lũy trong mưa bão, thử thách, điều này gợi liên tưởng đến sức mạnh đoàn kết, ý chí, quyết tâm của con người Việt Nam.</w:t>
      </w:r>
    </w:p>
    <w:p w:rsidR="00F612F1" w:rsidRPr="00E51F94" w:rsidRDefault="00F612F1" w:rsidP="00F612F1">
      <w:pPr>
        <w:pStyle w:val="ListParagraph"/>
        <w:tabs>
          <w:tab w:val="left" w:pos="0"/>
        </w:tabs>
        <w:spacing w:after="0" w:line="300" w:lineRule="auto"/>
        <w:ind w:left="0"/>
        <w:jc w:val="both"/>
        <w:textAlignment w:val="baseline"/>
        <w:rPr>
          <w:rFonts w:ascii="Times New Roman" w:eastAsia="+mn-ea" w:hAnsi="Times New Roman" w:cs="Times New Roman"/>
          <w:sz w:val="26"/>
          <w:szCs w:val="26"/>
        </w:rPr>
      </w:pPr>
      <w:r w:rsidRPr="00E51F94">
        <w:rPr>
          <w:rFonts w:ascii="Times New Roman" w:eastAsia="+mn-ea" w:hAnsi="Times New Roman" w:cs="Times New Roman"/>
          <w:sz w:val="26"/>
          <w:szCs w:val="26"/>
        </w:rPr>
        <w:t>=&gt; Dân tộc, con người Việt Nam chính là cái nôi sinh ra người lãnh tụ Hồ Chí Minh và Bác là hình ảnh kết tinh cho vẻ đẹp, bản lĩnh của con người, dân tộc Việt Nam</w:t>
      </w:r>
    </w:p>
    <w:p w:rsidR="00F612F1" w:rsidRPr="00E51F94" w:rsidRDefault="00F612F1" w:rsidP="00F612F1">
      <w:pPr>
        <w:spacing w:after="0" w:line="300" w:lineRule="auto"/>
        <w:jc w:val="both"/>
        <w:rPr>
          <w:rFonts w:ascii="Times New Roman" w:hAnsi="Times New Roman" w:cs="Times New Roman"/>
          <w:b/>
          <w:sz w:val="26"/>
          <w:szCs w:val="26"/>
          <w:u w:val="single"/>
        </w:rPr>
      </w:pPr>
      <w:r w:rsidRPr="00E51F94">
        <w:rPr>
          <w:rFonts w:ascii="Times New Roman" w:hAnsi="Times New Roman" w:cs="Times New Roman"/>
          <w:b/>
          <w:sz w:val="26"/>
          <w:szCs w:val="26"/>
          <w:u w:val="single"/>
        </w:rPr>
        <w:t>3.2. Cảm xúc người con miền Nam khi hòa trong dòng người vào lăng viếng Bác.</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b/>
          <w:i/>
          <w:sz w:val="26"/>
          <w:szCs w:val="26"/>
          <w:u w:val="single"/>
        </w:rPr>
      </w:pPr>
      <w:r w:rsidRPr="00E51F94">
        <w:rPr>
          <w:rFonts w:ascii="Times New Roman" w:eastAsia="+mn-ea" w:hAnsi="Times New Roman" w:cs="Times New Roman"/>
          <w:b/>
          <w:i/>
          <w:color w:val="000000"/>
          <w:sz w:val="26"/>
          <w:szCs w:val="26"/>
          <w:u w:val="single"/>
        </w:rPr>
        <w:t>a. Suy nghĩ về sự bất tử, lớn lao của người lãnh tụ.</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color w:val="000000"/>
          <w:sz w:val="26"/>
          <w:szCs w:val="26"/>
        </w:rPr>
        <w:t>-  Nghệ thuật đối sánh giữa 2 mặt trời:</w:t>
      </w:r>
    </w:p>
    <w:p w:rsidR="00F612F1" w:rsidRPr="00E51F94" w:rsidRDefault="00F612F1" w:rsidP="00F612F1">
      <w:pPr>
        <w:pStyle w:val="ListParagraph"/>
        <w:spacing w:after="0" w:line="300" w:lineRule="auto"/>
        <w:ind w:left="0"/>
        <w:jc w:val="both"/>
        <w:textAlignment w:val="baseline"/>
        <w:rPr>
          <w:rFonts w:ascii="Times New Roman" w:hAnsi="Times New Roman" w:cs="Times New Roman"/>
          <w:sz w:val="26"/>
          <w:szCs w:val="26"/>
        </w:rPr>
      </w:pPr>
      <w:r w:rsidRPr="00E51F94">
        <w:rPr>
          <w:rFonts w:ascii="Times New Roman" w:eastAsia="+mn-ea" w:hAnsi="Times New Roman" w:cs="Times New Roman"/>
          <w:i/>
          <w:iCs/>
          <w:color w:val="000000"/>
          <w:sz w:val="26"/>
          <w:szCs w:val="26"/>
        </w:rPr>
        <w:t>Ngày ngày mặt trời đi qua trên lăng</w:t>
      </w:r>
    </w:p>
    <w:p w:rsidR="00F612F1" w:rsidRPr="00E51F94" w:rsidRDefault="00F612F1" w:rsidP="00F612F1">
      <w:pPr>
        <w:pStyle w:val="ListParagraph"/>
        <w:spacing w:after="0" w:line="300" w:lineRule="auto"/>
        <w:ind w:left="0"/>
        <w:jc w:val="both"/>
        <w:textAlignment w:val="baseline"/>
        <w:rPr>
          <w:rFonts w:ascii="Times New Roman" w:eastAsia="+mn-ea" w:hAnsi="Times New Roman" w:cs="Times New Roman"/>
          <w:i/>
          <w:iCs/>
          <w:color w:val="000000"/>
          <w:sz w:val="26"/>
          <w:szCs w:val="26"/>
        </w:rPr>
      </w:pPr>
      <w:r w:rsidRPr="00E51F94">
        <w:rPr>
          <w:rFonts w:ascii="Times New Roman" w:eastAsia="+mn-ea" w:hAnsi="Times New Roman" w:cs="Times New Roman"/>
          <w:i/>
          <w:iCs/>
          <w:color w:val="000000"/>
          <w:sz w:val="26"/>
          <w:szCs w:val="26"/>
        </w:rPr>
        <w:t>Thấy một mặt trời trong lăng rất đỏ</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Hình ảnh “mặt trời”:</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Tả thực - Mặt trời của thiên nhiên, vũ trụ.</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lastRenderedPageBreak/>
        <w:t>+ Ẩn dụ - Bác Hồ =&gt; Sự vĩ đại, công lao to lớn của Bác đối với dân tộc và tấm lòng thành kính của nhà thơ, của nhân dân đối với Bác.</w:t>
      </w:r>
    </w:p>
    <w:p w:rsid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=&gt; Tình yêu và lòng quý trọng, sự tôn kính sâu sắc của nhà thơ, của nhân dân dành cho Bác.</w:t>
      </w:r>
    </w:p>
    <w:p w:rsidR="00F612F1" w:rsidRPr="00F612F1" w:rsidRDefault="00F612F1" w:rsidP="00F612F1">
      <w:pPr>
        <w:spacing w:after="0" w:line="300" w:lineRule="auto"/>
        <w:jc w:val="both"/>
        <w:rPr>
          <w:rFonts w:ascii="Times New Roman" w:hAnsi="Times New Roman" w:cs="Times New Roman"/>
          <w:b/>
          <w:bCs/>
          <w:i/>
          <w:sz w:val="26"/>
          <w:szCs w:val="26"/>
        </w:rPr>
      </w:pPr>
      <w:r w:rsidRPr="00F612F1">
        <w:rPr>
          <w:rFonts w:ascii="Times New Roman" w:hAnsi="Times New Roman" w:cs="Times New Roman"/>
          <w:b/>
          <w:bCs/>
          <w:i/>
          <w:sz w:val="26"/>
          <w:szCs w:val="26"/>
        </w:rPr>
        <w:t>b. Tình cảm, lòng biết ơn của con người Việt Nam dâng lên Bác.</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xml:space="preserve">- Hình ảnh dòng người bất tận xếp hàng vào lăng viếng Bác: ngày ngày dòng người đi trong thương nhớ </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xml:space="preserve">+ điệp từ “ngày ngày”: hình ảnh quen thuộc, ngày lại ngày dòng người vẫn nối dài, đi trong sự tôn kính, lặng lẽ </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đi trong thương nhớ: triệu bước chân của triệu người con trên khắp mọi miền tổ quốc lạ thay đều có chung một cảm xúc đồng điệu: niềm thương, nỗi nhớ vị cha già.</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xml:space="preserve">- Liên tưởng độc đáo, tạo thành một biểu tượng: kết tràng hoa dâng bay mươi chín mùa xuân </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=&gt; Dòng người mang theo những tràng hoa hay chính con người ở đây đã kết thành tràng hoa, tràng hoa của tình yêu, sự tôn kính, lòng biết ơn…</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=&gt; Động từ “dâng”: biểu thị thái độ trân trọng, sự thiêng liêng của tràng hoa nhớ thương dâng lên Bác.</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xml:space="preserve">=&gt; Hoán dụ: 79 mùa xuân =&gt; gợi nhắc cuộc đời 79 năm cống hiến, hy sinh của Bác, đồng thời khẳng định người mãi mãi vĩnh hằng, bất tử như mùa xuân </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=&gt; Câu thơ kéo dài thành 9 chữ, nhịp thơ chậm, kết hợp dấu chấm lửng như kéo dài mạch cảm xúc tạo nên giọng điệu trầm lắng, thiết tha, xúc động.</w:t>
      </w:r>
    </w:p>
    <w:p w:rsidR="00F612F1" w:rsidRPr="00F612F1" w:rsidRDefault="00F612F1" w:rsidP="00F612F1">
      <w:pPr>
        <w:spacing w:after="0" w:line="300" w:lineRule="auto"/>
        <w:jc w:val="both"/>
        <w:rPr>
          <w:rFonts w:ascii="Times New Roman" w:hAnsi="Times New Roman" w:cs="Times New Roman"/>
          <w:b/>
          <w:bCs/>
          <w:i/>
          <w:sz w:val="26"/>
          <w:szCs w:val="26"/>
        </w:rPr>
      </w:pPr>
      <w:r w:rsidRPr="00F612F1">
        <w:rPr>
          <w:rFonts w:ascii="Times New Roman" w:hAnsi="Times New Roman" w:cs="Times New Roman"/>
          <w:b/>
          <w:bCs/>
          <w:i/>
          <w:sz w:val="26"/>
          <w:szCs w:val="26"/>
        </w:rPr>
        <w:t>3.3. Cảm xúc người con miền Nam khi được gặp Bác yên giấc ngủ</w:t>
      </w:r>
    </w:p>
    <w:p w:rsidR="00F612F1" w:rsidRPr="00F612F1" w:rsidRDefault="00F612F1" w:rsidP="00F612F1">
      <w:pPr>
        <w:spacing w:after="0" w:line="300" w:lineRule="auto"/>
        <w:jc w:val="both"/>
        <w:rPr>
          <w:rFonts w:ascii="Times New Roman" w:hAnsi="Times New Roman" w:cs="Times New Roman"/>
          <w:b/>
          <w:bCs/>
          <w:sz w:val="26"/>
          <w:szCs w:val="26"/>
        </w:rPr>
      </w:pPr>
      <w:r w:rsidRPr="00F612F1">
        <w:rPr>
          <w:rFonts w:ascii="Times New Roman" w:hAnsi="Times New Roman" w:cs="Times New Roman"/>
          <w:b/>
          <w:bCs/>
          <w:sz w:val="26"/>
          <w:szCs w:val="26"/>
        </w:rPr>
        <w:t>a. Ấn tượng lúc được gặp Bác</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Bác nằm trong giấc ngủ bình yên</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Giữa một vầng trăng sáng dịu hiền</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Giấc ngủ bình yên =&gt;Bác đang ngủ thảnh thơi =&gt; tâm hồn bình an, có thể như lát nữa thôi Bác sẽ dậy mỉm cười với mọi người đến thăm.</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Vầng trăng sáng dịu hiền =&gt;toàn thân Bác toả sáng dịu hiền=&gt; toát ra từ tâm hồn trong sạch, làm cho không gian quanh Bác lắng đọng, thiêng liêng.</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=&gt; Bác như vẫn còn đây cùng dân tộc và tấm gương về lòng nhân ái dịu hiền của Người mãi còn toả sáng cùng ánh trăng.</w:t>
      </w:r>
    </w:p>
    <w:p w:rsidR="00F612F1" w:rsidRPr="00F612F1" w:rsidRDefault="00F612F1" w:rsidP="00F612F1">
      <w:pPr>
        <w:spacing w:after="0" w:line="300" w:lineRule="auto"/>
        <w:jc w:val="both"/>
        <w:rPr>
          <w:rFonts w:ascii="Times New Roman" w:hAnsi="Times New Roman" w:cs="Times New Roman"/>
          <w:b/>
          <w:bCs/>
          <w:i/>
          <w:sz w:val="26"/>
          <w:szCs w:val="26"/>
        </w:rPr>
      </w:pPr>
      <w:r w:rsidRPr="00F612F1">
        <w:rPr>
          <w:rFonts w:ascii="Times New Roman" w:hAnsi="Times New Roman" w:cs="Times New Roman"/>
          <w:b/>
          <w:bCs/>
          <w:i/>
          <w:sz w:val="26"/>
          <w:szCs w:val="26"/>
        </w:rPr>
        <w:t>b. Nỗi đau xé lòng</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Biểu cảm trực tiếp:Nỗi đau mất mát trong đáy sâu tâm hồn mình về sự ra đi của Bác, nỗi đau được dồn nén đến tột cùng</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xml:space="preserve">- Vẫn biết … mà sao … =&gt;nhấn mạnh mâu thuẫn giữa lý trí và con tim, dù lý trí biết Bác vĩnh hằng cùng non sông Tổ quốc thông qua ẩn dụ trời xanh nhưng con tim nhận ra rằng thấy là thấy hình ảnh Bác thôi, Bác không thể tỉnh dậy được nữa =&gt; nỗi đau vốn vô hình trở nên cụ thể, nghe được, cảm nhận được bởi ẩn dụ chuyển đổi cảm giác nghe nhói =&gt;nỗi đau thành tiếng và nhói lòng người </w:t>
      </w:r>
    </w:p>
    <w:p w:rsidR="00F612F1" w:rsidRPr="00F612F1" w:rsidRDefault="00F612F1" w:rsidP="00F612F1">
      <w:pPr>
        <w:spacing w:after="0" w:line="300" w:lineRule="auto"/>
        <w:jc w:val="both"/>
        <w:rPr>
          <w:rFonts w:ascii="Times New Roman" w:hAnsi="Times New Roman" w:cs="Times New Roman"/>
          <w:b/>
          <w:bCs/>
          <w:i/>
          <w:sz w:val="26"/>
          <w:szCs w:val="26"/>
        </w:rPr>
      </w:pPr>
      <w:r w:rsidRPr="00F612F1">
        <w:rPr>
          <w:rFonts w:ascii="Times New Roman" w:hAnsi="Times New Roman" w:cs="Times New Roman"/>
          <w:b/>
          <w:bCs/>
          <w:i/>
          <w:sz w:val="26"/>
          <w:szCs w:val="26"/>
        </w:rPr>
        <w:t>3.4. Cảm xúc người con miền Nam khi nghĩ đến phút chia li</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xml:space="preserve">a. Xúc động dâng trào:Mai về miền Nam thương trào nước mắt </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Mai về miền Nam =&gt;nghĩ đến phút chia li, phải rời nơi Bác yên nghỉ, không thấy được Bác.</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lastRenderedPageBreak/>
        <w:t>- Thương trào nước mắt =&gt;không thể kìm nén được cảm xúc khi nghĩ đến phút chia li, rời xa Bác=&gt; tình cảm, niềm xúc động, nỗi đau dành cho Bác kìm nén ở trong lòng + phút chia li =&gt; vỡ oà như đứa con sắp phải xa cha.</w:t>
      </w:r>
    </w:p>
    <w:p w:rsidR="00F612F1" w:rsidRPr="00F612F1" w:rsidRDefault="00F612F1" w:rsidP="00F612F1">
      <w:pPr>
        <w:spacing w:after="0" w:line="300" w:lineRule="auto"/>
        <w:jc w:val="both"/>
        <w:rPr>
          <w:rFonts w:ascii="Times New Roman" w:hAnsi="Times New Roman" w:cs="Times New Roman"/>
          <w:b/>
          <w:bCs/>
          <w:i/>
          <w:sz w:val="26"/>
          <w:szCs w:val="26"/>
        </w:rPr>
      </w:pPr>
      <w:r w:rsidRPr="00F612F1">
        <w:rPr>
          <w:rFonts w:ascii="Times New Roman" w:hAnsi="Times New Roman" w:cs="Times New Roman"/>
          <w:b/>
          <w:bCs/>
          <w:i/>
          <w:sz w:val="26"/>
          <w:szCs w:val="26"/>
        </w:rPr>
        <w:t>b. Ước nguyện thiết tha</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xml:space="preserve">- Điệp cấu trúc: Muốn làm </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Con chim hótÞtạo âm thanh hay đẹp, trong lành =&gt; làm vui lòng Bác</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xml:space="preserve">+ Đoá hoa toả hương Þtỏa hương thơm thiên nhiên =&gt; thư giãn lòng Người </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Cây tre trung hiếuÞgóp vào hàng trerợp bóng râm mátlăng Bác =&gt;làm một con người bình dị, “trung với nước, hiếu với dân” để noi gương cuộc đời Bác</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=&gt;Điệp ngữ kết hợp những hình ảnh động nhằm biểu cảm: Tâm trạng lưu luyến, ơn nghĩa chân thành và sâu nặng của tác giả. Khát vọng làm người công dân có ích để làm vui lòng Bác và đối với nhà thơ được như thế là gần bên Bác.</w:t>
      </w:r>
    </w:p>
    <w:p w:rsidR="00F612F1" w:rsidRPr="00F612F1" w:rsidRDefault="00F612F1" w:rsidP="00F612F1">
      <w:pPr>
        <w:spacing w:after="0" w:line="300" w:lineRule="auto"/>
        <w:jc w:val="both"/>
        <w:rPr>
          <w:rFonts w:ascii="Times New Roman" w:hAnsi="Times New Roman" w:cs="Times New Roman"/>
          <w:b/>
          <w:bCs/>
          <w:sz w:val="26"/>
          <w:szCs w:val="26"/>
        </w:rPr>
      </w:pPr>
      <w:r w:rsidRPr="00F612F1">
        <w:rPr>
          <w:rFonts w:ascii="Times New Roman" w:hAnsi="Times New Roman" w:cs="Times New Roman"/>
          <w:b/>
          <w:bCs/>
          <w:sz w:val="26"/>
          <w:szCs w:val="26"/>
        </w:rPr>
        <w:t xml:space="preserve">III. </w:t>
      </w:r>
      <w:r w:rsidRPr="00F612F1">
        <w:rPr>
          <w:rFonts w:ascii="Times New Roman" w:hAnsi="Times New Roman" w:cs="Times New Roman"/>
          <w:b/>
          <w:bCs/>
          <w:sz w:val="26"/>
          <w:szCs w:val="26"/>
        </w:rPr>
        <w:t>TỔNG KẾT</w:t>
      </w:r>
    </w:p>
    <w:p w:rsidR="00F612F1" w:rsidRPr="00F612F1" w:rsidRDefault="00F612F1" w:rsidP="00F612F1">
      <w:pPr>
        <w:spacing w:after="0" w:line="300" w:lineRule="auto"/>
        <w:jc w:val="both"/>
        <w:rPr>
          <w:rFonts w:ascii="Times New Roman" w:hAnsi="Times New Roman" w:cs="Times New Roman"/>
          <w:b/>
          <w:bCs/>
          <w:sz w:val="26"/>
          <w:szCs w:val="26"/>
        </w:rPr>
      </w:pPr>
      <w:r w:rsidRPr="00F612F1">
        <w:rPr>
          <w:rFonts w:ascii="Times New Roman" w:hAnsi="Times New Roman" w:cs="Times New Roman"/>
          <w:b/>
          <w:bCs/>
          <w:sz w:val="26"/>
          <w:szCs w:val="26"/>
        </w:rPr>
        <w:t>1.Nội dung:</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Bài thơ thể hiện tâm trạng xúc động, tấm lòng thành kính, biết ơn sâu sắc của tác giả khi vào lăng viếng Bác.</w:t>
      </w:r>
    </w:p>
    <w:p w:rsidR="00F612F1" w:rsidRPr="00F612F1" w:rsidRDefault="00F612F1" w:rsidP="00F612F1">
      <w:pPr>
        <w:spacing w:after="0" w:line="300" w:lineRule="auto"/>
        <w:jc w:val="both"/>
        <w:rPr>
          <w:rFonts w:ascii="Times New Roman" w:hAnsi="Times New Roman" w:cs="Times New Roman"/>
          <w:b/>
          <w:bCs/>
          <w:sz w:val="26"/>
          <w:szCs w:val="26"/>
        </w:rPr>
      </w:pPr>
      <w:r w:rsidRPr="00F612F1">
        <w:rPr>
          <w:rFonts w:ascii="Times New Roman" w:hAnsi="Times New Roman" w:cs="Times New Roman"/>
          <w:b/>
          <w:bCs/>
          <w:sz w:val="26"/>
          <w:szCs w:val="26"/>
        </w:rPr>
        <w:t>2.Nghệ thuật:</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-Giọng điệu vừa trang nghiêm, sâu lắng, vừa đau xót, tự hào.</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-Thể thơ và nhịp điệu:Thể thơ 8 chữ ( có đôi chỗ biến thê), vần liền và vần cách, nhịp chậm (khổ cuối nhịp nhanh hơn )</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-Hình ảnh thơ:Kết hợp hình ảnh thưc, hình ảnh ẩn dụ, biểu tượng có ý nghiã khái quát và giá trị biểu cảm cao.</w:t>
      </w:r>
    </w:p>
    <w:p w:rsidR="00F612F1" w:rsidRPr="00F612F1"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Lựa chọn ngôn ngữ biểu cảm, sử dụng các ẩn dụ, điệp từ có hiệu quả nghệ thuật.</w:t>
      </w:r>
    </w:p>
    <w:p w:rsidR="00F612F1" w:rsidRPr="00E51F94" w:rsidRDefault="00F612F1" w:rsidP="00F612F1">
      <w:pPr>
        <w:spacing w:after="0" w:line="300" w:lineRule="auto"/>
        <w:jc w:val="both"/>
        <w:rPr>
          <w:rFonts w:ascii="Times New Roman" w:hAnsi="Times New Roman" w:cs="Times New Roman"/>
          <w:bCs/>
          <w:sz w:val="26"/>
          <w:szCs w:val="26"/>
        </w:rPr>
      </w:pPr>
      <w:r w:rsidRPr="00F612F1">
        <w:rPr>
          <w:rFonts w:ascii="Times New Roman" w:hAnsi="Times New Roman" w:cs="Times New Roman"/>
          <w:bCs/>
          <w:sz w:val="26"/>
          <w:szCs w:val="26"/>
        </w:rPr>
        <w:t>- Kết cấu nghệ thuật đặc sắc: kết hợp trình tự thời gian, không gian và dòng chảy cảm xúc của nhân vật trữ tình.</w:t>
      </w:r>
    </w:p>
    <w:p w:rsidR="00B26249" w:rsidRPr="00F612F1" w:rsidRDefault="004F27B6">
      <w:pPr>
        <w:rPr>
          <w:rFonts w:ascii="Times New Roman" w:hAnsi="Times New Roman" w:cs="Times New Roman"/>
        </w:rPr>
      </w:pPr>
    </w:p>
    <w:sectPr w:rsidR="00B26249" w:rsidRPr="00F612F1" w:rsidSect="00F612F1">
      <w:footerReference w:type="default" r:id="rId7"/>
      <w:pgSz w:w="12240" w:h="15840"/>
      <w:pgMar w:top="568" w:right="616" w:bottom="56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7B6" w:rsidRDefault="004F27B6" w:rsidP="00F612F1">
      <w:pPr>
        <w:spacing w:after="0" w:line="240" w:lineRule="auto"/>
      </w:pPr>
      <w:r>
        <w:separator/>
      </w:r>
    </w:p>
  </w:endnote>
  <w:endnote w:type="continuationSeparator" w:id="1">
    <w:p w:rsidR="004F27B6" w:rsidRDefault="004F27B6" w:rsidP="00F61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978"/>
      <w:docPartObj>
        <w:docPartGallery w:val="Page Numbers (Bottom of Page)"/>
        <w:docPartUnique/>
      </w:docPartObj>
    </w:sdtPr>
    <w:sdtContent>
      <w:p w:rsidR="00F612F1" w:rsidRDefault="00F612F1" w:rsidP="00F612F1">
        <w:pPr>
          <w:pStyle w:val="Footer"/>
          <w:ind w:left="142"/>
          <w:jc w:val="center"/>
        </w:pPr>
        <w:fldSimple w:instr=" PAGE   \* MERGEFORMAT ">
          <w:r>
            <w:rPr>
              <w:noProof/>
            </w:rPr>
            <w:t>1</w:t>
          </w:r>
        </w:fldSimple>
      </w:p>
    </w:sdtContent>
  </w:sdt>
  <w:p w:rsidR="00F612F1" w:rsidRDefault="00F61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7B6" w:rsidRDefault="004F27B6" w:rsidP="00F612F1">
      <w:pPr>
        <w:spacing w:after="0" w:line="240" w:lineRule="auto"/>
      </w:pPr>
      <w:r>
        <w:separator/>
      </w:r>
    </w:p>
  </w:footnote>
  <w:footnote w:type="continuationSeparator" w:id="1">
    <w:p w:rsidR="004F27B6" w:rsidRDefault="004F27B6" w:rsidP="00F612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3A9C"/>
    <w:multiLevelType w:val="hybridMultilevel"/>
    <w:tmpl w:val="68CE0A46"/>
    <w:lvl w:ilvl="0" w:tplc="8856F5E0">
      <w:start w:val="1"/>
      <w:numFmt w:val="bullet"/>
      <w:lvlText w:val="-"/>
      <w:lvlJc w:val="left"/>
      <w:pPr>
        <w:tabs>
          <w:tab w:val="num" w:pos="720"/>
        </w:tabs>
        <w:ind w:left="720" w:hanging="360"/>
      </w:pPr>
      <w:rPr>
        <w:rFonts w:ascii="Times New Roman" w:hAnsi="Times New Roman" w:hint="default"/>
      </w:rPr>
    </w:lvl>
    <w:lvl w:ilvl="1" w:tplc="39282D4A" w:tentative="1">
      <w:start w:val="1"/>
      <w:numFmt w:val="bullet"/>
      <w:lvlText w:val="-"/>
      <w:lvlJc w:val="left"/>
      <w:pPr>
        <w:tabs>
          <w:tab w:val="num" w:pos="1440"/>
        </w:tabs>
        <w:ind w:left="1440" w:hanging="360"/>
      </w:pPr>
      <w:rPr>
        <w:rFonts w:ascii="Times New Roman" w:hAnsi="Times New Roman" w:hint="default"/>
      </w:rPr>
    </w:lvl>
    <w:lvl w:ilvl="2" w:tplc="C7628FFC" w:tentative="1">
      <w:start w:val="1"/>
      <w:numFmt w:val="bullet"/>
      <w:lvlText w:val="-"/>
      <w:lvlJc w:val="left"/>
      <w:pPr>
        <w:tabs>
          <w:tab w:val="num" w:pos="2160"/>
        </w:tabs>
        <w:ind w:left="2160" w:hanging="360"/>
      </w:pPr>
      <w:rPr>
        <w:rFonts w:ascii="Times New Roman" w:hAnsi="Times New Roman" w:hint="default"/>
      </w:rPr>
    </w:lvl>
    <w:lvl w:ilvl="3" w:tplc="36A26492" w:tentative="1">
      <w:start w:val="1"/>
      <w:numFmt w:val="bullet"/>
      <w:lvlText w:val="-"/>
      <w:lvlJc w:val="left"/>
      <w:pPr>
        <w:tabs>
          <w:tab w:val="num" w:pos="2880"/>
        </w:tabs>
        <w:ind w:left="2880" w:hanging="360"/>
      </w:pPr>
      <w:rPr>
        <w:rFonts w:ascii="Times New Roman" w:hAnsi="Times New Roman" w:hint="default"/>
      </w:rPr>
    </w:lvl>
    <w:lvl w:ilvl="4" w:tplc="9D78A826" w:tentative="1">
      <w:start w:val="1"/>
      <w:numFmt w:val="bullet"/>
      <w:lvlText w:val="-"/>
      <w:lvlJc w:val="left"/>
      <w:pPr>
        <w:tabs>
          <w:tab w:val="num" w:pos="3600"/>
        </w:tabs>
        <w:ind w:left="3600" w:hanging="360"/>
      </w:pPr>
      <w:rPr>
        <w:rFonts w:ascii="Times New Roman" w:hAnsi="Times New Roman" w:hint="default"/>
      </w:rPr>
    </w:lvl>
    <w:lvl w:ilvl="5" w:tplc="36024E34" w:tentative="1">
      <w:start w:val="1"/>
      <w:numFmt w:val="bullet"/>
      <w:lvlText w:val="-"/>
      <w:lvlJc w:val="left"/>
      <w:pPr>
        <w:tabs>
          <w:tab w:val="num" w:pos="4320"/>
        </w:tabs>
        <w:ind w:left="4320" w:hanging="360"/>
      </w:pPr>
      <w:rPr>
        <w:rFonts w:ascii="Times New Roman" w:hAnsi="Times New Roman" w:hint="default"/>
      </w:rPr>
    </w:lvl>
    <w:lvl w:ilvl="6" w:tplc="85DE3D18" w:tentative="1">
      <w:start w:val="1"/>
      <w:numFmt w:val="bullet"/>
      <w:lvlText w:val="-"/>
      <w:lvlJc w:val="left"/>
      <w:pPr>
        <w:tabs>
          <w:tab w:val="num" w:pos="5040"/>
        </w:tabs>
        <w:ind w:left="5040" w:hanging="360"/>
      </w:pPr>
      <w:rPr>
        <w:rFonts w:ascii="Times New Roman" w:hAnsi="Times New Roman" w:hint="default"/>
      </w:rPr>
    </w:lvl>
    <w:lvl w:ilvl="7" w:tplc="551EE48C" w:tentative="1">
      <w:start w:val="1"/>
      <w:numFmt w:val="bullet"/>
      <w:lvlText w:val="-"/>
      <w:lvlJc w:val="left"/>
      <w:pPr>
        <w:tabs>
          <w:tab w:val="num" w:pos="5760"/>
        </w:tabs>
        <w:ind w:left="5760" w:hanging="360"/>
      </w:pPr>
      <w:rPr>
        <w:rFonts w:ascii="Times New Roman" w:hAnsi="Times New Roman" w:hint="default"/>
      </w:rPr>
    </w:lvl>
    <w:lvl w:ilvl="8" w:tplc="958CAE4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D1A2D1C"/>
    <w:multiLevelType w:val="hybridMultilevel"/>
    <w:tmpl w:val="FFE6E532"/>
    <w:lvl w:ilvl="0" w:tplc="426A6C44">
      <w:start w:val="1"/>
      <w:numFmt w:val="lowerLetter"/>
      <w:lvlText w:val="%1."/>
      <w:lvlJc w:val="left"/>
      <w:pPr>
        <w:tabs>
          <w:tab w:val="num" w:pos="720"/>
        </w:tabs>
        <w:ind w:left="720" w:hanging="360"/>
      </w:pPr>
    </w:lvl>
    <w:lvl w:ilvl="1" w:tplc="F3AA5868" w:tentative="1">
      <w:start w:val="1"/>
      <w:numFmt w:val="lowerLetter"/>
      <w:lvlText w:val="%2."/>
      <w:lvlJc w:val="left"/>
      <w:pPr>
        <w:tabs>
          <w:tab w:val="num" w:pos="1440"/>
        </w:tabs>
        <w:ind w:left="1440" w:hanging="360"/>
      </w:pPr>
    </w:lvl>
    <w:lvl w:ilvl="2" w:tplc="0FFA62F4" w:tentative="1">
      <w:start w:val="1"/>
      <w:numFmt w:val="lowerLetter"/>
      <w:lvlText w:val="%3."/>
      <w:lvlJc w:val="left"/>
      <w:pPr>
        <w:tabs>
          <w:tab w:val="num" w:pos="2160"/>
        </w:tabs>
        <w:ind w:left="2160" w:hanging="360"/>
      </w:pPr>
    </w:lvl>
    <w:lvl w:ilvl="3" w:tplc="B9C43930" w:tentative="1">
      <w:start w:val="1"/>
      <w:numFmt w:val="lowerLetter"/>
      <w:lvlText w:val="%4."/>
      <w:lvlJc w:val="left"/>
      <w:pPr>
        <w:tabs>
          <w:tab w:val="num" w:pos="2880"/>
        </w:tabs>
        <w:ind w:left="2880" w:hanging="360"/>
      </w:pPr>
    </w:lvl>
    <w:lvl w:ilvl="4" w:tplc="3B5EE10C" w:tentative="1">
      <w:start w:val="1"/>
      <w:numFmt w:val="lowerLetter"/>
      <w:lvlText w:val="%5."/>
      <w:lvlJc w:val="left"/>
      <w:pPr>
        <w:tabs>
          <w:tab w:val="num" w:pos="3600"/>
        </w:tabs>
        <w:ind w:left="3600" w:hanging="360"/>
      </w:pPr>
    </w:lvl>
    <w:lvl w:ilvl="5" w:tplc="4490AE9C" w:tentative="1">
      <w:start w:val="1"/>
      <w:numFmt w:val="lowerLetter"/>
      <w:lvlText w:val="%6."/>
      <w:lvlJc w:val="left"/>
      <w:pPr>
        <w:tabs>
          <w:tab w:val="num" w:pos="4320"/>
        </w:tabs>
        <w:ind w:left="4320" w:hanging="360"/>
      </w:pPr>
    </w:lvl>
    <w:lvl w:ilvl="6" w:tplc="2C6A51B0" w:tentative="1">
      <w:start w:val="1"/>
      <w:numFmt w:val="lowerLetter"/>
      <w:lvlText w:val="%7."/>
      <w:lvlJc w:val="left"/>
      <w:pPr>
        <w:tabs>
          <w:tab w:val="num" w:pos="5040"/>
        </w:tabs>
        <w:ind w:left="5040" w:hanging="360"/>
      </w:pPr>
    </w:lvl>
    <w:lvl w:ilvl="7" w:tplc="615675D0" w:tentative="1">
      <w:start w:val="1"/>
      <w:numFmt w:val="lowerLetter"/>
      <w:lvlText w:val="%8."/>
      <w:lvlJc w:val="left"/>
      <w:pPr>
        <w:tabs>
          <w:tab w:val="num" w:pos="5760"/>
        </w:tabs>
        <w:ind w:left="5760" w:hanging="360"/>
      </w:pPr>
    </w:lvl>
    <w:lvl w:ilvl="8" w:tplc="0A48E840" w:tentative="1">
      <w:start w:val="1"/>
      <w:numFmt w:val="lowerLetter"/>
      <w:lvlText w:val="%9."/>
      <w:lvlJc w:val="left"/>
      <w:pPr>
        <w:tabs>
          <w:tab w:val="num" w:pos="6480"/>
        </w:tabs>
        <w:ind w:left="6480" w:hanging="360"/>
      </w:pPr>
    </w:lvl>
  </w:abstractNum>
  <w:abstractNum w:abstractNumId="2">
    <w:nsid w:val="28DC3256"/>
    <w:multiLevelType w:val="hybridMultilevel"/>
    <w:tmpl w:val="6B32E660"/>
    <w:lvl w:ilvl="0" w:tplc="AA7AA578">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3B9A4075"/>
    <w:multiLevelType w:val="hybridMultilevel"/>
    <w:tmpl w:val="F2FC7508"/>
    <w:lvl w:ilvl="0" w:tplc="25AA6B9A">
      <w:start w:val="1"/>
      <w:numFmt w:val="bullet"/>
      <w:lvlText w:val="-"/>
      <w:lvlJc w:val="left"/>
      <w:pPr>
        <w:tabs>
          <w:tab w:val="num" w:pos="720"/>
        </w:tabs>
        <w:ind w:left="720" w:hanging="360"/>
      </w:pPr>
      <w:rPr>
        <w:rFonts w:ascii="Times New Roman" w:hAnsi="Times New Roman" w:hint="default"/>
      </w:rPr>
    </w:lvl>
    <w:lvl w:ilvl="1" w:tplc="4DF65DCE" w:tentative="1">
      <w:start w:val="1"/>
      <w:numFmt w:val="bullet"/>
      <w:lvlText w:val="-"/>
      <w:lvlJc w:val="left"/>
      <w:pPr>
        <w:tabs>
          <w:tab w:val="num" w:pos="1440"/>
        </w:tabs>
        <w:ind w:left="1440" w:hanging="360"/>
      </w:pPr>
      <w:rPr>
        <w:rFonts w:ascii="Times New Roman" w:hAnsi="Times New Roman" w:hint="default"/>
      </w:rPr>
    </w:lvl>
    <w:lvl w:ilvl="2" w:tplc="00DE838E" w:tentative="1">
      <w:start w:val="1"/>
      <w:numFmt w:val="bullet"/>
      <w:lvlText w:val="-"/>
      <w:lvlJc w:val="left"/>
      <w:pPr>
        <w:tabs>
          <w:tab w:val="num" w:pos="2160"/>
        </w:tabs>
        <w:ind w:left="2160" w:hanging="360"/>
      </w:pPr>
      <w:rPr>
        <w:rFonts w:ascii="Times New Roman" w:hAnsi="Times New Roman" w:hint="default"/>
      </w:rPr>
    </w:lvl>
    <w:lvl w:ilvl="3" w:tplc="73CA747C" w:tentative="1">
      <w:start w:val="1"/>
      <w:numFmt w:val="bullet"/>
      <w:lvlText w:val="-"/>
      <w:lvlJc w:val="left"/>
      <w:pPr>
        <w:tabs>
          <w:tab w:val="num" w:pos="2880"/>
        </w:tabs>
        <w:ind w:left="2880" w:hanging="360"/>
      </w:pPr>
      <w:rPr>
        <w:rFonts w:ascii="Times New Roman" w:hAnsi="Times New Roman" w:hint="default"/>
      </w:rPr>
    </w:lvl>
    <w:lvl w:ilvl="4" w:tplc="14E2766C" w:tentative="1">
      <w:start w:val="1"/>
      <w:numFmt w:val="bullet"/>
      <w:lvlText w:val="-"/>
      <w:lvlJc w:val="left"/>
      <w:pPr>
        <w:tabs>
          <w:tab w:val="num" w:pos="3600"/>
        </w:tabs>
        <w:ind w:left="3600" w:hanging="360"/>
      </w:pPr>
      <w:rPr>
        <w:rFonts w:ascii="Times New Roman" w:hAnsi="Times New Roman" w:hint="default"/>
      </w:rPr>
    </w:lvl>
    <w:lvl w:ilvl="5" w:tplc="901890D4" w:tentative="1">
      <w:start w:val="1"/>
      <w:numFmt w:val="bullet"/>
      <w:lvlText w:val="-"/>
      <w:lvlJc w:val="left"/>
      <w:pPr>
        <w:tabs>
          <w:tab w:val="num" w:pos="4320"/>
        </w:tabs>
        <w:ind w:left="4320" w:hanging="360"/>
      </w:pPr>
      <w:rPr>
        <w:rFonts w:ascii="Times New Roman" w:hAnsi="Times New Roman" w:hint="default"/>
      </w:rPr>
    </w:lvl>
    <w:lvl w:ilvl="6" w:tplc="BFA8160A" w:tentative="1">
      <w:start w:val="1"/>
      <w:numFmt w:val="bullet"/>
      <w:lvlText w:val="-"/>
      <w:lvlJc w:val="left"/>
      <w:pPr>
        <w:tabs>
          <w:tab w:val="num" w:pos="5040"/>
        </w:tabs>
        <w:ind w:left="5040" w:hanging="360"/>
      </w:pPr>
      <w:rPr>
        <w:rFonts w:ascii="Times New Roman" w:hAnsi="Times New Roman" w:hint="default"/>
      </w:rPr>
    </w:lvl>
    <w:lvl w:ilvl="7" w:tplc="C84ED502" w:tentative="1">
      <w:start w:val="1"/>
      <w:numFmt w:val="bullet"/>
      <w:lvlText w:val="-"/>
      <w:lvlJc w:val="left"/>
      <w:pPr>
        <w:tabs>
          <w:tab w:val="num" w:pos="5760"/>
        </w:tabs>
        <w:ind w:left="5760" w:hanging="360"/>
      </w:pPr>
      <w:rPr>
        <w:rFonts w:ascii="Times New Roman" w:hAnsi="Times New Roman" w:hint="default"/>
      </w:rPr>
    </w:lvl>
    <w:lvl w:ilvl="8" w:tplc="4BC0566C" w:tentative="1">
      <w:start w:val="1"/>
      <w:numFmt w:val="bullet"/>
      <w:lvlText w:val="-"/>
      <w:lvlJc w:val="left"/>
      <w:pPr>
        <w:tabs>
          <w:tab w:val="num" w:pos="6480"/>
        </w:tabs>
        <w:ind w:left="6480" w:hanging="360"/>
      </w:pPr>
      <w:rPr>
        <w:rFonts w:ascii="Times New Roman" w:hAnsi="Times New Roman" w:hint="default"/>
      </w:rPr>
    </w:lvl>
  </w:abstractNum>
  <w:abstractNum w:abstractNumId="4">
    <w:nsid w:val="7BD20577"/>
    <w:multiLevelType w:val="hybridMultilevel"/>
    <w:tmpl w:val="8AF09F90"/>
    <w:lvl w:ilvl="0" w:tplc="038EDFBC">
      <w:start w:val="1"/>
      <w:numFmt w:val="bullet"/>
      <w:lvlText w:val=""/>
      <w:lvlJc w:val="left"/>
      <w:pPr>
        <w:tabs>
          <w:tab w:val="num" w:pos="720"/>
        </w:tabs>
        <w:ind w:left="720" w:hanging="360"/>
      </w:pPr>
      <w:rPr>
        <w:rFonts w:ascii="Wingdings" w:hAnsi="Wingdings" w:hint="default"/>
      </w:rPr>
    </w:lvl>
    <w:lvl w:ilvl="1" w:tplc="BF6ACC4C" w:tentative="1">
      <w:start w:val="1"/>
      <w:numFmt w:val="bullet"/>
      <w:lvlText w:val=""/>
      <w:lvlJc w:val="left"/>
      <w:pPr>
        <w:tabs>
          <w:tab w:val="num" w:pos="1440"/>
        </w:tabs>
        <w:ind w:left="1440" w:hanging="360"/>
      </w:pPr>
      <w:rPr>
        <w:rFonts w:ascii="Wingdings" w:hAnsi="Wingdings" w:hint="default"/>
      </w:rPr>
    </w:lvl>
    <w:lvl w:ilvl="2" w:tplc="267252D6" w:tentative="1">
      <w:start w:val="1"/>
      <w:numFmt w:val="bullet"/>
      <w:lvlText w:val=""/>
      <w:lvlJc w:val="left"/>
      <w:pPr>
        <w:tabs>
          <w:tab w:val="num" w:pos="2160"/>
        </w:tabs>
        <w:ind w:left="2160" w:hanging="360"/>
      </w:pPr>
      <w:rPr>
        <w:rFonts w:ascii="Wingdings" w:hAnsi="Wingdings" w:hint="default"/>
      </w:rPr>
    </w:lvl>
    <w:lvl w:ilvl="3" w:tplc="3ECC7292" w:tentative="1">
      <w:start w:val="1"/>
      <w:numFmt w:val="bullet"/>
      <w:lvlText w:val=""/>
      <w:lvlJc w:val="left"/>
      <w:pPr>
        <w:tabs>
          <w:tab w:val="num" w:pos="2880"/>
        </w:tabs>
        <w:ind w:left="2880" w:hanging="360"/>
      </w:pPr>
      <w:rPr>
        <w:rFonts w:ascii="Wingdings" w:hAnsi="Wingdings" w:hint="default"/>
      </w:rPr>
    </w:lvl>
    <w:lvl w:ilvl="4" w:tplc="AAC84882" w:tentative="1">
      <w:start w:val="1"/>
      <w:numFmt w:val="bullet"/>
      <w:lvlText w:val=""/>
      <w:lvlJc w:val="left"/>
      <w:pPr>
        <w:tabs>
          <w:tab w:val="num" w:pos="3600"/>
        </w:tabs>
        <w:ind w:left="3600" w:hanging="360"/>
      </w:pPr>
      <w:rPr>
        <w:rFonts w:ascii="Wingdings" w:hAnsi="Wingdings" w:hint="default"/>
      </w:rPr>
    </w:lvl>
    <w:lvl w:ilvl="5" w:tplc="22E29A9A" w:tentative="1">
      <w:start w:val="1"/>
      <w:numFmt w:val="bullet"/>
      <w:lvlText w:val=""/>
      <w:lvlJc w:val="left"/>
      <w:pPr>
        <w:tabs>
          <w:tab w:val="num" w:pos="4320"/>
        </w:tabs>
        <w:ind w:left="4320" w:hanging="360"/>
      </w:pPr>
      <w:rPr>
        <w:rFonts w:ascii="Wingdings" w:hAnsi="Wingdings" w:hint="default"/>
      </w:rPr>
    </w:lvl>
    <w:lvl w:ilvl="6" w:tplc="883CDA9C" w:tentative="1">
      <w:start w:val="1"/>
      <w:numFmt w:val="bullet"/>
      <w:lvlText w:val=""/>
      <w:lvlJc w:val="left"/>
      <w:pPr>
        <w:tabs>
          <w:tab w:val="num" w:pos="5040"/>
        </w:tabs>
        <w:ind w:left="5040" w:hanging="360"/>
      </w:pPr>
      <w:rPr>
        <w:rFonts w:ascii="Wingdings" w:hAnsi="Wingdings" w:hint="default"/>
      </w:rPr>
    </w:lvl>
    <w:lvl w:ilvl="7" w:tplc="48F2D50A" w:tentative="1">
      <w:start w:val="1"/>
      <w:numFmt w:val="bullet"/>
      <w:lvlText w:val=""/>
      <w:lvlJc w:val="left"/>
      <w:pPr>
        <w:tabs>
          <w:tab w:val="num" w:pos="5760"/>
        </w:tabs>
        <w:ind w:left="5760" w:hanging="360"/>
      </w:pPr>
      <w:rPr>
        <w:rFonts w:ascii="Wingdings" w:hAnsi="Wingdings" w:hint="default"/>
      </w:rPr>
    </w:lvl>
    <w:lvl w:ilvl="8" w:tplc="5CA8FA6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612F1"/>
    <w:rsid w:val="00030F20"/>
    <w:rsid w:val="004F27B6"/>
    <w:rsid w:val="00813540"/>
    <w:rsid w:val="00973A42"/>
    <w:rsid w:val="00F61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2F1"/>
    <w:pPr>
      <w:ind w:left="720"/>
      <w:contextualSpacing/>
    </w:pPr>
  </w:style>
  <w:style w:type="paragraph" w:styleId="Header">
    <w:name w:val="header"/>
    <w:basedOn w:val="Normal"/>
    <w:link w:val="HeaderChar"/>
    <w:uiPriority w:val="99"/>
    <w:semiHidden/>
    <w:unhideWhenUsed/>
    <w:rsid w:val="00F612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12F1"/>
  </w:style>
  <w:style w:type="paragraph" w:styleId="Footer">
    <w:name w:val="footer"/>
    <w:basedOn w:val="Normal"/>
    <w:link w:val="FooterChar"/>
    <w:uiPriority w:val="99"/>
    <w:unhideWhenUsed/>
    <w:rsid w:val="00F61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2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2023-03-01T08:58:00Z</dcterms:created>
  <dcterms:modified xsi:type="dcterms:W3CDTF">2023-03-01T09:06:00Z</dcterms:modified>
</cp:coreProperties>
</file>